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tab/>
      </w:r>
      <w:r w:rsidDel="00000000" w:rsidR="00000000" w:rsidRPr="00000000">
        <w:rPr>
          <w:rFonts w:ascii="Calibri" w:cs="Calibri" w:eastAsia="Calibri" w:hAnsi="Calibri"/>
          <w:sz w:val="20"/>
          <w:szCs w:val="20"/>
          <w:shd w:fill="e1e3e6" w:val="clear"/>
          <w:rtl w:val="0"/>
        </w:rPr>
        <w:t xml:space="preserve">[Text Wrapping Break]</w:t>
      </w: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6 DAYS 5 NIGHTS KENYA - SAFARI</w:t>
      </w:r>
      <w:r w:rsidDel="00000000" w:rsidR="00000000" w:rsidRPr="00000000">
        <w:rPr>
          <w:rFonts w:ascii="Calibri" w:cs="Calibri" w:eastAsia="Calibri" w:hAnsi="Calibri"/>
          <w:color w:val="424242"/>
          <w:sz w:val="28"/>
          <w:szCs w:val="28"/>
          <w:rtl w:val="0"/>
        </w:rPr>
        <w:t xml:space="preserve"> </w:t>
        <w:br w:type="textWrapping"/>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color w:val="595959"/>
          <w:sz w:val="28"/>
          <w:szCs w:val="28"/>
        </w:rPr>
      </w:pPr>
      <w:r w:rsidDel="00000000" w:rsidR="00000000" w:rsidRPr="00000000">
        <w:rPr>
          <w:rFonts w:ascii="Calibri" w:cs="Calibri" w:eastAsia="Calibri" w:hAnsi="Calibri"/>
          <w:b w:val="1"/>
          <w:color w:val="595959"/>
          <w:sz w:val="28"/>
          <w:szCs w:val="28"/>
          <w:rtl w:val="0"/>
        </w:rPr>
        <w:t xml:space="preserve">Introduction</w:t>
      </w:r>
      <w:r w:rsidDel="00000000" w:rsidR="00000000" w:rsidRPr="00000000">
        <w:rPr>
          <w:rFonts w:ascii="Calibri" w:cs="Calibri" w:eastAsia="Calibri" w:hAnsi="Calibri"/>
          <w:color w:val="595959"/>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Welcome to 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b w:val="1"/>
          <w:u w:val="single"/>
          <w:rtl w:val="0"/>
        </w:rPr>
        <w:t xml:space="preserve">Itinerary at a Glance</w:t>
      </w:r>
      <w:r w:rsidDel="00000000" w:rsidR="00000000" w:rsidRPr="00000000">
        <w:rPr>
          <w:rFonts w:ascii="Calibri" w:cs="Calibri" w:eastAsia="Calibri" w:hAnsi="Calibri"/>
          <w:rtl w:val="0"/>
        </w:rPr>
        <w:t xml:space="preserve"> </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95.3307716535435"/>
        <w:gridCol w:w="3595.7639055118116"/>
        <w:gridCol w:w="2267.208566929134"/>
        <w:gridCol w:w="2267.208566929134"/>
        <w:tblGridChange w:id="0">
          <w:tblGrid>
            <w:gridCol w:w="895.3307716535435"/>
            <w:gridCol w:w="3595.7639055118116"/>
            <w:gridCol w:w="2267.208566929134"/>
            <w:gridCol w:w="2267.208566929134"/>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MEAL PLAN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Amboseli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2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Amboseli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Naivasha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at Leisure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Masai Mara National 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5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Masai Mara National 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6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Departure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1:   Arrival in Nairobi</w:t>
      </w:r>
      <w:r w:rsidDel="00000000" w:rsidR="00000000" w:rsidRPr="00000000">
        <w:rPr>
          <w:rFonts w:ascii="Calibri" w:cs="Calibri" w:eastAsia="Calibri" w:hAnsi="Calibri"/>
          <w:color w:val="424242"/>
          <w:sz w:val="28"/>
          <w:szCs w:val="28"/>
          <w:rtl w:val="0"/>
        </w:rPr>
        <w:tab/>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Arrive at Jomo Kenyatta International Airport in Nairobi, Kenya.  Our guide driver will warmly meet you and brief you on what will hopefully be your best holiday in Africa. Depart for Amboseli National Park approximately 4 hours’ drive. Arrive at the camp and check-in then lunch. Enjoy an afternoon game drive in the park, known for its abundant wildlife. Spot lions, elephants, giraffes, zebras, and more.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 </w:t>
      </w:r>
      <w:hyperlink r:id="rId6">
        <w:r w:rsidDel="00000000" w:rsidR="00000000" w:rsidRPr="00000000">
          <w:rPr>
            <w:rFonts w:ascii="Calibri" w:cs="Calibri" w:eastAsia="Calibri" w:hAnsi="Calibri"/>
            <w:b w:val="1"/>
            <w:color w:val="1155cc"/>
            <w:u w:val="single"/>
            <w:rtl w:val="0"/>
          </w:rPr>
          <w:t xml:space="preserve">Amboseli Sopa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hyperlink r:id="rId7">
        <w:r w:rsidDel="00000000" w:rsidR="00000000" w:rsidRPr="00000000">
          <w:rPr>
            <w:rFonts w:ascii="Calibri" w:cs="Calibri" w:eastAsia="Calibri" w:hAnsi="Calibri"/>
            <w:b w:val="1"/>
            <w:rtl w:val="0"/>
          </w:rPr>
          <w:t xml:space="preserve"> </w:t>
        </w:r>
      </w:hyperlink>
      <w:hyperlink r:id="rId8">
        <w:r w:rsidDel="00000000" w:rsidR="00000000" w:rsidRPr="00000000">
          <w:rPr>
            <w:rFonts w:ascii="Calibri" w:cs="Calibri" w:eastAsia="Calibri" w:hAnsi="Calibri"/>
            <w:b w:val="1"/>
            <w:color w:val="0563c1"/>
            <w:u w:val="single"/>
            <w:rtl w:val="0"/>
          </w:rPr>
          <w:t xml:space="preserve">Sentrim Amboseli</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2:   Full Day in Amboseli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Embark on a full-day game drive in Amboseli National Park. Explore different areas of the reserve, maximizing wildlife sightings.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 </w:t>
      </w:r>
      <w:hyperlink r:id="rId9">
        <w:r w:rsidDel="00000000" w:rsidR="00000000" w:rsidRPr="00000000">
          <w:rPr>
            <w:rFonts w:ascii="Calibri" w:cs="Calibri" w:eastAsia="Calibri" w:hAnsi="Calibri"/>
            <w:b w:val="1"/>
            <w:color w:val="1155cc"/>
            <w:u w:val="single"/>
            <w:rtl w:val="0"/>
          </w:rPr>
          <w:t xml:space="preserve">Amboseli Sopa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hyperlink r:id="rId10">
        <w:r w:rsidDel="00000000" w:rsidR="00000000" w:rsidRPr="00000000">
          <w:rPr>
            <w:rFonts w:ascii="Calibri" w:cs="Calibri" w:eastAsia="Calibri" w:hAnsi="Calibri"/>
            <w:b w:val="1"/>
            <w:rtl w:val="0"/>
          </w:rPr>
          <w:t xml:space="preserve"> </w:t>
        </w:r>
      </w:hyperlink>
      <w:hyperlink r:id="rId11">
        <w:r w:rsidDel="00000000" w:rsidR="00000000" w:rsidRPr="00000000">
          <w:rPr>
            <w:rFonts w:ascii="Calibri" w:cs="Calibri" w:eastAsia="Calibri" w:hAnsi="Calibri"/>
            <w:b w:val="1"/>
            <w:color w:val="0563c1"/>
            <w:u w:val="single"/>
            <w:rtl w:val="0"/>
          </w:rPr>
          <w:t xml:space="preserve">Sentrim Amboseli</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3:   Amboseli to Lake Naivasha</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lodge. Depart for Lake Naivasha, located in the beautiful Rift Valley region approximately 5-hour drive. Arrive at the resort and check-in then lunch.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Optional: Enjoy a boat ride on Lake Naivasha, spotting hippos and a variety of bird species. Visit Crescent Island for a walking safari among zebras, giraffes, and other wildlife. (additional cost)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b w:val="1"/>
            <w:color w:val="0563c1"/>
            <w:u w:val="single"/>
            <w:rtl w:val="0"/>
          </w:rPr>
          <w:t xml:space="preserve">Muthu Lake Naivasha Country Club</w:t>
        </w:r>
      </w:hyperlink>
      <w:r w:rsidDel="00000000" w:rsidR="00000000" w:rsidRPr="00000000">
        <w:rPr>
          <w:rFonts w:ascii="Calibri" w:cs="Calibri" w:eastAsia="Calibri" w:hAnsi="Calibri"/>
          <w:b w:val="1"/>
          <w:rtl w:val="0"/>
        </w:rPr>
        <w:t xml:space="preserve"> /</w:t>
      </w:r>
      <w:hyperlink r:id="rId14">
        <w:r w:rsidDel="00000000" w:rsidR="00000000" w:rsidRPr="00000000">
          <w:rPr>
            <w:rFonts w:ascii="Calibri" w:cs="Calibri" w:eastAsia="Calibri" w:hAnsi="Calibri"/>
            <w:b w:val="1"/>
            <w:rtl w:val="0"/>
          </w:rPr>
          <w:t xml:space="preserve"> </w:t>
        </w:r>
      </w:hyperlink>
      <w:hyperlink r:id="rId15">
        <w:r w:rsidDel="00000000" w:rsidR="00000000" w:rsidRPr="00000000">
          <w:rPr>
            <w:rFonts w:ascii="Calibri" w:cs="Calibri" w:eastAsia="Calibri" w:hAnsi="Calibri"/>
            <w:b w:val="1"/>
            <w:color w:val="0563c1"/>
            <w:u w:val="single"/>
            <w:rtl w:val="0"/>
          </w:rPr>
          <w:t xml:space="preserve">Eseriani The Resort</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4:   Lake Naivasha to Masai Mara</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depart for the world-famous Masai Mara National Reserve, an approximately 4-hour drive. Arrive at your Lodge and check-in then lunch. Enjoy an afternoon game drive in the reserve, known for its abundant wildlife. Spot lions, elephants, giraffes, zebras, and more.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b w:val="1"/>
        </w:rPr>
      </w:pPr>
      <w:r w:rsidDel="00000000" w:rsidR="00000000" w:rsidRPr="00000000">
        <w:rPr>
          <w:rFonts w:ascii="Calibri" w:cs="Calibri" w:eastAsia="Calibri" w:hAnsi="Calibri"/>
          <w:rtl w:val="0"/>
        </w:rPr>
        <w:t xml:space="preserve">Dinner and overnight stay at</w:t>
      </w:r>
      <w:hyperlink r:id="rId16">
        <w:r w:rsidDel="00000000" w:rsidR="00000000" w:rsidRPr="00000000">
          <w:rPr>
            <w:rFonts w:ascii="Calibri" w:cs="Calibri" w:eastAsia="Calibri" w:hAnsi="Calibri"/>
            <w:color w:val="1155cc"/>
            <w:u w:val="single"/>
            <w:rtl w:val="0"/>
          </w:rPr>
          <w:t xml:space="preserve"> </w:t>
        </w:r>
      </w:hyperlink>
      <w:hyperlink r:id="rId17">
        <w:r w:rsidDel="00000000" w:rsidR="00000000" w:rsidRPr="00000000">
          <w:rPr>
            <w:rFonts w:ascii="Calibri" w:cs="Calibri" w:eastAsia="Calibri" w:hAnsi="Calibri"/>
            <w:b w:val="1"/>
            <w:color w:val="1155cc"/>
            <w:u w:val="single"/>
            <w:rtl w:val="0"/>
          </w:rPr>
          <w:t xml:space="preserve">Maasai Mara Sopa</w:t>
        </w:r>
      </w:hyperlink>
      <w:r w:rsidDel="00000000" w:rsidR="00000000" w:rsidRPr="00000000">
        <w:rPr>
          <w:rFonts w:ascii="Calibri" w:cs="Calibri" w:eastAsia="Calibri" w:hAnsi="Calibri"/>
          <w:b w:val="1"/>
          <w:rtl w:val="0"/>
        </w:rPr>
        <w:t xml:space="preserve"> / </w:t>
      </w:r>
      <w:hyperlink r:id="rId18">
        <w:r w:rsidDel="00000000" w:rsidR="00000000" w:rsidRPr="00000000">
          <w:rPr>
            <w:rFonts w:ascii="Calibri" w:cs="Calibri" w:eastAsia="Calibri" w:hAnsi="Calibri"/>
            <w:b w:val="1"/>
            <w:color w:val="1155cc"/>
            <w:u w:val="single"/>
            <w:rtl w:val="0"/>
          </w:rPr>
          <w:t xml:space="preserve">Sentrim Mara</w:t>
        </w:r>
      </w:hyperlink>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5:   Full Day in Masai Mara</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Embark on a full-day game drive in Masai Mara. Explore different areas of the reserve, maximizing wildlife sightings. Witness the Great Wildebeest Migration (seasonal) or follow other thrilling wildlife interactions.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Optional: Hot air balloon safari over the Masai Mara &amp; Masai Village Visit (additional cost).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w:t>
      </w:r>
      <w:hyperlink r:id="rId19">
        <w:r w:rsidDel="00000000" w:rsidR="00000000" w:rsidRPr="00000000">
          <w:rPr>
            <w:rFonts w:ascii="Calibri" w:cs="Calibri" w:eastAsia="Calibri" w:hAnsi="Calibri"/>
            <w:color w:val="1155cc"/>
            <w:u w:val="single"/>
            <w:rtl w:val="0"/>
          </w:rPr>
          <w:t xml:space="preserve"> </w:t>
        </w:r>
      </w:hyperlink>
      <w:hyperlink r:id="rId20">
        <w:r w:rsidDel="00000000" w:rsidR="00000000" w:rsidRPr="00000000">
          <w:rPr>
            <w:rFonts w:ascii="Calibri" w:cs="Calibri" w:eastAsia="Calibri" w:hAnsi="Calibri"/>
            <w:b w:val="1"/>
            <w:color w:val="1155cc"/>
            <w:u w:val="single"/>
            <w:rtl w:val="0"/>
          </w:rPr>
          <w:t xml:space="preserve">Maasai Mara Sopa</w:t>
        </w:r>
      </w:hyperlink>
      <w:r w:rsidDel="00000000" w:rsidR="00000000" w:rsidRPr="00000000">
        <w:rPr>
          <w:rFonts w:ascii="Calibri" w:cs="Calibri" w:eastAsia="Calibri" w:hAnsi="Calibri"/>
          <w:b w:val="1"/>
          <w:rtl w:val="0"/>
        </w:rPr>
        <w:t xml:space="preserve"> / </w:t>
      </w:r>
      <w:hyperlink r:id="rId21">
        <w:r w:rsidDel="00000000" w:rsidR="00000000" w:rsidRPr="00000000">
          <w:rPr>
            <w:rFonts w:ascii="Calibri" w:cs="Calibri" w:eastAsia="Calibri" w:hAnsi="Calibri"/>
            <w:b w:val="1"/>
            <w:color w:val="1155cc"/>
            <w:u w:val="single"/>
            <w:rtl w:val="0"/>
          </w:rPr>
          <w:t xml:space="preserve">Sentrim Mara</w:t>
        </w:r>
      </w:hyperlink>
      <w:hyperlink r:id="rId22">
        <w:r w:rsidDel="00000000" w:rsidR="00000000" w:rsidRPr="00000000">
          <w:rPr>
            <w:rFonts w:ascii="Calibri" w:cs="Calibri" w:eastAsia="Calibri" w:hAnsi="Calibri"/>
            <w:b w:val="1"/>
            <w:color w:val="0563c1"/>
            <w:u w:val="single"/>
            <w:rtl w:val="0"/>
          </w:rPr>
          <w:t xml:space="preser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6:   Departure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Lodge. Transfer to Jomo Kenyatta International Airport for departure.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Inclusions: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Personal meet and greet service at the airport on arrival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Private transport and game drives in a 4X4 safari Land cruiser.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Qualified English-speaking guide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Full Board / Bed &amp; Breakfast accommodation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park entrance fees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Bottled water daily in safari vehicle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government taxes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Exclusions: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Flights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-Gratuities to lodge staff or drivers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Visa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-Anything not mentioned on the Included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opalodges.com/masai-mara-sopa-lodge/the-lodge" TargetMode="External"/><Relationship Id="rId11" Type="http://schemas.openxmlformats.org/officeDocument/2006/relationships/hyperlink" Target="https://www.sentrim-hotels.com/" TargetMode="External"/><Relationship Id="rId22" Type="http://schemas.openxmlformats.org/officeDocument/2006/relationships/hyperlink" Target="https://aalodges.com/aa-lodges/aa-mara/" TargetMode="External"/><Relationship Id="rId10" Type="http://schemas.openxmlformats.org/officeDocument/2006/relationships/hyperlink" Target="https://www.sentrim-hotels.com/" TargetMode="External"/><Relationship Id="rId21" Type="http://schemas.openxmlformats.org/officeDocument/2006/relationships/hyperlink" Target="https://www.bing.com/images/search?q=sentrim+mara&amp;qpvt=sentrim+mara&amp;form=IGRE&amp;first=1" TargetMode="External"/><Relationship Id="rId13" Type="http://schemas.openxmlformats.org/officeDocument/2006/relationships/hyperlink" Target="https://www.muthuhotelsmgm.com/muthu-lake-naivasha-country-club-kenya-hotel.html" TargetMode="External"/><Relationship Id="rId12" Type="http://schemas.openxmlformats.org/officeDocument/2006/relationships/hyperlink" Target="https://www.muthuhotelsmgm.com/muthu-lake-naivasha-country-club-kenya-hote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palodges.com/amboseli-sopa-lodge/the-lodge" TargetMode="External"/><Relationship Id="rId15" Type="http://schemas.openxmlformats.org/officeDocument/2006/relationships/hyperlink" Target="http://eserianihotels.co.ke/eseriani-resort-naivasha.html" TargetMode="External"/><Relationship Id="rId14" Type="http://schemas.openxmlformats.org/officeDocument/2006/relationships/hyperlink" Target="http://eserianihotels.co.ke/eseriani-resort-naivasha.html" TargetMode="External"/><Relationship Id="rId17" Type="http://schemas.openxmlformats.org/officeDocument/2006/relationships/hyperlink" Target="https://sopalodges.com/masai-mara-sopa-lodge/the-lodge" TargetMode="External"/><Relationship Id="rId16" Type="http://schemas.openxmlformats.org/officeDocument/2006/relationships/hyperlink" Target="https://sopalodges.com/masai-mara-sopa-lodge/the-lodge" TargetMode="External"/><Relationship Id="rId5" Type="http://schemas.openxmlformats.org/officeDocument/2006/relationships/styles" Target="styles.xml"/><Relationship Id="rId19" Type="http://schemas.openxmlformats.org/officeDocument/2006/relationships/hyperlink" Target="https://sopalodges.com/masai-mara-sopa-lodge/the-lodge" TargetMode="External"/><Relationship Id="rId6" Type="http://schemas.openxmlformats.org/officeDocument/2006/relationships/hyperlink" Target="https://sopalodges.com/amboseli-sopa-lodge/the-lodge" TargetMode="External"/><Relationship Id="rId18" Type="http://schemas.openxmlformats.org/officeDocument/2006/relationships/hyperlink" Target="https://www.bing.com/images/search?q=sentrim+mara&amp;qpvt=sentrim+mara&amp;form=IGRE&amp;first=1" TargetMode="External"/><Relationship Id="rId7" Type="http://schemas.openxmlformats.org/officeDocument/2006/relationships/hyperlink" Target="https://www.sentrim-hotels.com/" TargetMode="External"/><Relationship Id="rId8" Type="http://schemas.openxmlformats.org/officeDocument/2006/relationships/hyperlink" Target="https://www.sentrim-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